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7C" w:rsidRPr="0096347C" w:rsidRDefault="0096347C" w:rsidP="009634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2"/>
          <w:szCs w:val="12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B8BAA"/>
          <w:sz w:val="13"/>
          <w:szCs w:val="13"/>
          <w:lang w:eastAsia="ru-RU"/>
        </w:rPr>
        <w:drawing>
          <wp:inline distT="0" distB="0" distL="0" distR="0">
            <wp:extent cx="4542155" cy="267335"/>
            <wp:effectExtent l="19050" t="0" r="0" b="0"/>
            <wp:docPr id="1" name="Рисунок 1" descr="https://uprlsk.edusite.ru/images/edurbezint2019banner2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rlsk.edusite.ru/images/edurbezint2019banner2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7C" w:rsidRPr="0096347C" w:rsidRDefault="0096347C" w:rsidP="0096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7C">
        <w:rPr>
          <w:rFonts w:ascii="Tahoma" w:eastAsia="Times New Roman" w:hAnsi="Tahoma" w:cs="Tahoma"/>
          <w:color w:val="555555"/>
          <w:sz w:val="13"/>
          <w:szCs w:val="13"/>
          <w:shd w:val="clear" w:color="auto" w:fill="FFFFFF"/>
          <w:lang w:eastAsia="ru-RU"/>
        </w:rPr>
        <w:t> </w:t>
      </w:r>
      <w:r w:rsidRPr="0096347C">
        <w:rPr>
          <w:rFonts w:ascii="Arial" w:eastAsia="Times New Roman" w:hAnsi="Arial" w:cs="Arial"/>
          <w:color w:val="555555"/>
          <w:sz w:val="12"/>
          <w:szCs w:val="12"/>
          <w:shd w:val="clear" w:color="auto" w:fill="FFFFFF"/>
          <w:lang w:eastAsia="ru-RU"/>
        </w:rPr>
        <w:t xml:space="preserve">        </w:t>
      </w:r>
      <w:proofErr w:type="gramStart"/>
      <w:r w:rsidRPr="0096347C">
        <w:rPr>
          <w:rFonts w:ascii="Arial" w:eastAsia="Times New Roman" w:hAnsi="Arial" w:cs="Arial"/>
          <w:color w:val="555555"/>
          <w:sz w:val="12"/>
          <w:szCs w:val="12"/>
          <w:shd w:val="clear" w:color="auto" w:fill="FFFFFF"/>
          <w:lang w:eastAsia="ru-RU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</w:t>
      </w:r>
      <w:proofErr w:type="spellStart"/>
      <w:r w:rsidRPr="0096347C">
        <w:rPr>
          <w:rFonts w:ascii="Arial" w:eastAsia="Times New Roman" w:hAnsi="Arial" w:cs="Arial"/>
          <w:color w:val="555555"/>
          <w:sz w:val="12"/>
          <w:szCs w:val="12"/>
          <w:shd w:val="clear" w:color="auto" w:fill="FFFFFF"/>
          <w:lang w:eastAsia="ru-RU"/>
        </w:rPr>
        <w:t>Минкомсвязи</w:t>
      </w:r>
      <w:proofErr w:type="spellEnd"/>
      <w:r w:rsidRPr="0096347C">
        <w:rPr>
          <w:rFonts w:ascii="Arial" w:eastAsia="Times New Roman" w:hAnsi="Arial" w:cs="Arial"/>
          <w:color w:val="555555"/>
          <w:sz w:val="12"/>
          <w:szCs w:val="12"/>
          <w:shd w:val="clear" w:color="auto" w:fill="FFFFFF"/>
          <w:lang w:eastAsia="ru-RU"/>
        </w:rPr>
        <w:t xml:space="preserve"> России №88 от 27.02.2018, в образовательных организациях Российской Федерации осенью 2019 года пройдет Единый урок по безопасности в сети «Интернет».</w:t>
      </w:r>
      <w:proofErr w:type="gramEnd"/>
    </w:p>
    <w:p w:rsidR="0096347C" w:rsidRPr="0096347C" w:rsidRDefault="0096347C" w:rsidP="0096347C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555555"/>
          <w:sz w:val="12"/>
          <w:szCs w:val="12"/>
          <w:lang w:eastAsia="ru-RU"/>
        </w:rPr>
      </w:pPr>
      <w:r w:rsidRPr="0096347C">
        <w:rPr>
          <w:rFonts w:ascii="Arial" w:eastAsia="Times New Roman" w:hAnsi="Arial" w:cs="Arial"/>
          <w:color w:val="555555"/>
          <w:sz w:val="12"/>
          <w:szCs w:val="12"/>
          <w:lang w:eastAsia="ru-RU"/>
        </w:rPr>
        <w:t xml:space="preserve">       Единый урок представляет собой цикл мероприятий, направленных на повышение уровня информационной безопасности детей,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Инициатором Единого урока выступила спикер Совета Федерации Федерального Собрания Российской Федерации В.И. Матвиенко. Организатором Единого урока выступает Временная комиссия Совета Федерации по развитию информационного общества, </w:t>
      </w:r>
      <w:proofErr w:type="spellStart"/>
      <w:r w:rsidRPr="0096347C">
        <w:rPr>
          <w:rFonts w:ascii="Arial" w:eastAsia="Times New Roman" w:hAnsi="Arial" w:cs="Arial"/>
          <w:color w:val="555555"/>
          <w:sz w:val="12"/>
          <w:szCs w:val="12"/>
          <w:lang w:eastAsia="ru-RU"/>
        </w:rPr>
        <w:t>Минпросвещения</w:t>
      </w:r>
      <w:proofErr w:type="spellEnd"/>
      <w:r w:rsidRPr="0096347C">
        <w:rPr>
          <w:rFonts w:ascii="Arial" w:eastAsia="Times New Roman" w:hAnsi="Arial" w:cs="Arial"/>
          <w:color w:val="555555"/>
          <w:sz w:val="12"/>
          <w:szCs w:val="12"/>
          <w:lang w:eastAsia="ru-RU"/>
        </w:rPr>
        <w:t xml:space="preserve"> России, и МЧС России при поддержке </w:t>
      </w:r>
      <w:proofErr w:type="spellStart"/>
      <w:r w:rsidRPr="0096347C">
        <w:rPr>
          <w:rFonts w:ascii="Arial" w:eastAsia="Times New Roman" w:hAnsi="Arial" w:cs="Arial"/>
          <w:color w:val="555555"/>
          <w:sz w:val="12"/>
          <w:szCs w:val="12"/>
          <w:lang w:eastAsia="ru-RU"/>
        </w:rPr>
        <w:t>Минкомсвязи</w:t>
      </w:r>
      <w:proofErr w:type="spellEnd"/>
      <w:r w:rsidRPr="0096347C">
        <w:rPr>
          <w:rFonts w:ascii="Arial" w:eastAsia="Times New Roman" w:hAnsi="Arial" w:cs="Arial"/>
          <w:color w:val="555555"/>
          <w:sz w:val="12"/>
          <w:szCs w:val="12"/>
          <w:lang w:eastAsia="ru-RU"/>
        </w:rPr>
        <w:t xml:space="preserve"> России и </w:t>
      </w:r>
      <w:proofErr w:type="spellStart"/>
      <w:r w:rsidRPr="0096347C">
        <w:rPr>
          <w:rFonts w:ascii="Arial" w:eastAsia="Times New Roman" w:hAnsi="Arial" w:cs="Arial"/>
          <w:color w:val="555555"/>
          <w:sz w:val="12"/>
          <w:szCs w:val="12"/>
          <w:lang w:eastAsia="ru-RU"/>
        </w:rPr>
        <w:t>Роскомнадзора</w:t>
      </w:r>
      <w:proofErr w:type="spellEnd"/>
      <w:r w:rsidRPr="0096347C">
        <w:rPr>
          <w:rFonts w:ascii="Arial" w:eastAsia="Times New Roman" w:hAnsi="Arial" w:cs="Arial"/>
          <w:color w:val="555555"/>
          <w:sz w:val="12"/>
          <w:szCs w:val="12"/>
          <w:lang w:eastAsia="ru-RU"/>
        </w:rPr>
        <w:t>.</w:t>
      </w:r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6347C">
        <w:rPr>
          <w:rFonts w:ascii="Tahoma" w:eastAsia="Times New Roman" w:hAnsi="Tahoma" w:cs="Tahoma"/>
          <w:color w:val="555555"/>
          <w:sz w:val="13"/>
          <w:szCs w:val="13"/>
          <w:lang w:eastAsia="ru-RU"/>
        </w:rPr>
        <w:t> </w:t>
      </w:r>
    </w:p>
    <w:p w:rsidR="0096347C" w:rsidRPr="0096347C" w:rsidRDefault="0096347C" w:rsidP="0096347C">
      <w:pPr>
        <w:spacing w:after="0" w:line="240" w:lineRule="auto"/>
        <w:rPr>
          <w:rFonts w:ascii="Arial" w:eastAsia="Times New Roman" w:hAnsi="Arial" w:cs="Arial"/>
          <w:color w:val="555555"/>
          <w:sz w:val="12"/>
          <w:szCs w:val="12"/>
          <w:lang w:eastAsia="ru-RU"/>
        </w:rPr>
      </w:pPr>
      <w:hyperlink r:id="rId6" w:tgtFrame="_blank" w:history="1">
        <w:r w:rsidRPr="0096347C">
          <w:rPr>
            <w:rFonts w:ascii="Tahoma" w:eastAsia="Times New Roman" w:hAnsi="Tahoma" w:cs="Tahoma"/>
            <w:b/>
            <w:bCs/>
            <w:color w:val="3B8BAA"/>
            <w:sz w:val="13"/>
            <w:u w:val="single"/>
            <w:lang w:eastAsia="ru-RU"/>
          </w:rPr>
          <w:t>Справочная информация о мероприятии</w:t>
        </w:r>
      </w:hyperlink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6347C">
        <w:rPr>
          <w:rFonts w:ascii="Tahoma" w:eastAsia="Times New Roman" w:hAnsi="Tahoma" w:cs="Tahoma"/>
          <w:color w:val="555555"/>
          <w:sz w:val="13"/>
          <w:szCs w:val="13"/>
          <w:lang w:eastAsia="ru-RU"/>
        </w:rPr>
        <w:t> </w:t>
      </w:r>
    </w:p>
    <w:p w:rsidR="0096347C" w:rsidRPr="0096347C" w:rsidRDefault="0096347C" w:rsidP="0096347C">
      <w:pPr>
        <w:spacing w:after="0" w:line="240" w:lineRule="auto"/>
        <w:rPr>
          <w:rFonts w:ascii="Arial" w:eastAsia="Times New Roman" w:hAnsi="Arial" w:cs="Arial"/>
          <w:color w:val="555555"/>
          <w:sz w:val="12"/>
          <w:szCs w:val="12"/>
          <w:lang w:eastAsia="ru-RU"/>
        </w:rPr>
      </w:pPr>
      <w:hyperlink r:id="rId7" w:tgtFrame="_blank" w:history="1">
        <w:r w:rsidRPr="0096347C">
          <w:rPr>
            <w:rFonts w:ascii="Tahoma" w:eastAsia="Times New Roman" w:hAnsi="Tahoma" w:cs="Tahoma"/>
            <w:b/>
            <w:bCs/>
            <w:color w:val="3B8BAA"/>
            <w:sz w:val="13"/>
            <w:u w:val="single"/>
            <w:lang w:eastAsia="ru-RU"/>
          </w:rPr>
          <w:t>Официальные документы</w:t>
        </w:r>
      </w:hyperlink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6347C">
        <w:rPr>
          <w:rFonts w:ascii="Tahoma" w:eastAsia="Times New Roman" w:hAnsi="Tahoma" w:cs="Tahoma"/>
          <w:color w:val="555555"/>
          <w:sz w:val="13"/>
          <w:szCs w:val="13"/>
          <w:lang w:eastAsia="ru-RU"/>
        </w:rPr>
        <w:t> </w:t>
      </w:r>
    </w:p>
    <w:p w:rsidR="0096347C" w:rsidRPr="0096347C" w:rsidRDefault="0096347C" w:rsidP="0096347C">
      <w:pPr>
        <w:spacing w:after="0" w:line="240" w:lineRule="auto"/>
        <w:rPr>
          <w:rFonts w:ascii="Arial" w:eastAsia="Times New Roman" w:hAnsi="Arial" w:cs="Arial"/>
          <w:color w:val="555555"/>
          <w:sz w:val="12"/>
          <w:szCs w:val="12"/>
          <w:lang w:eastAsia="ru-RU"/>
        </w:rPr>
      </w:pPr>
      <w:hyperlink r:id="rId8" w:tgtFrame="_blank" w:history="1">
        <w:r w:rsidRPr="0096347C">
          <w:rPr>
            <w:rFonts w:ascii="Tahoma" w:eastAsia="Times New Roman" w:hAnsi="Tahoma" w:cs="Tahoma"/>
            <w:b/>
            <w:bCs/>
            <w:color w:val="3B8BAA"/>
            <w:sz w:val="13"/>
            <w:u w:val="single"/>
            <w:lang w:eastAsia="ru-RU"/>
          </w:rPr>
          <w:t>Методические рекомендации по проведению Единого урока и типовые документы для использования в работе</w:t>
        </w:r>
      </w:hyperlink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6347C">
        <w:rPr>
          <w:rFonts w:ascii="Tahoma" w:eastAsia="Times New Roman" w:hAnsi="Tahoma" w:cs="Tahoma"/>
          <w:color w:val="555555"/>
          <w:sz w:val="13"/>
          <w:szCs w:val="13"/>
          <w:lang w:eastAsia="ru-RU"/>
        </w:rPr>
        <w:t> </w:t>
      </w:r>
    </w:p>
    <w:p w:rsidR="0096347C" w:rsidRPr="0096347C" w:rsidRDefault="0096347C" w:rsidP="0096347C">
      <w:pPr>
        <w:spacing w:after="0" w:line="240" w:lineRule="auto"/>
        <w:rPr>
          <w:rFonts w:ascii="Arial" w:eastAsia="Times New Roman" w:hAnsi="Arial" w:cs="Arial"/>
          <w:color w:val="555555"/>
          <w:sz w:val="12"/>
          <w:szCs w:val="12"/>
          <w:lang w:eastAsia="ru-RU"/>
        </w:rPr>
      </w:pPr>
      <w:hyperlink r:id="rId9" w:tgtFrame="_blank" w:history="1">
        <w:r w:rsidRPr="0096347C">
          <w:rPr>
            <w:rFonts w:ascii="Tahoma" w:eastAsia="Times New Roman" w:hAnsi="Tahoma" w:cs="Tahoma"/>
            <w:b/>
            <w:bCs/>
            <w:color w:val="3B8BAA"/>
            <w:sz w:val="13"/>
            <w:u w:val="single"/>
            <w:lang w:eastAsia="ru-RU"/>
          </w:rPr>
          <w:t>Единый урок для родительской аудитории</w:t>
        </w:r>
      </w:hyperlink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6347C">
        <w:rPr>
          <w:rFonts w:ascii="Tahoma" w:eastAsia="Times New Roman" w:hAnsi="Tahoma" w:cs="Tahoma"/>
          <w:color w:val="555555"/>
          <w:sz w:val="13"/>
          <w:szCs w:val="13"/>
          <w:lang w:eastAsia="ru-RU"/>
        </w:rPr>
        <w:t> </w:t>
      </w:r>
    </w:p>
    <w:p w:rsidR="0096347C" w:rsidRPr="0096347C" w:rsidRDefault="0096347C" w:rsidP="0096347C">
      <w:pPr>
        <w:spacing w:after="0" w:line="240" w:lineRule="auto"/>
        <w:rPr>
          <w:rFonts w:ascii="Arial" w:eastAsia="Times New Roman" w:hAnsi="Arial" w:cs="Arial"/>
          <w:color w:val="555555"/>
          <w:sz w:val="12"/>
          <w:szCs w:val="12"/>
          <w:lang w:eastAsia="ru-RU"/>
        </w:rPr>
      </w:pPr>
      <w:hyperlink r:id="rId10" w:tgtFrame="_blank" w:history="1">
        <w:r w:rsidRPr="0096347C">
          <w:rPr>
            <w:rFonts w:ascii="Tahoma" w:eastAsia="Times New Roman" w:hAnsi="Tahoma" w:cs="Tahoma"/>
            <w:b/>
            <w:bCs/>
            <w:color w:val="3B8BAA"/>
            <w:sz w:val="13"/>
            <w:u w:val="single"/>
            <w:lang w:eastAsia="ru-RU"/>
          </w:rPr>
          <w:t>Проведение Единого урока для детей</w:t>
        </w:r>
      </w:hyperlink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6347C">
        <w:rPr>
          <w:rFonts w:ascii="Tahoma" w:eastAsia="Times New Roman" w:hAnsi="Tahoma" w:cs="Tahoma"/>
          <w:color w:val="555555"/>
          <w:sz w:val="13"/>
          <w:szCs w:val="13"/>
          <w:lang w:eastAsia="ru-RU"/>
        </w:rPr>
        <w:t> </w:t>
      </w:r>
    </w:p>
    <w:p w:rsidR="0096347C" w:rsidRPr="0096347C" w:rsidRDefault="0096347C" w:rsidP="0096347C">
      <w:pPr>
        <w:spacing w:after="0" w:line="240" w:lineRule="auto"/>
        <w:rPr>
          <w:rFonts w:ascii="Arial" w:eastAsia="Times New Roman" w:hAnsi="Arial" w:cs="Arial"/>
          <w:color w:val="555555"/>
          <w:sz w:val="12"/>
          <w:szCs w:val="12"/>
          <w:lang w:eastAsia="ru-RU"/>
        </w:rPr>
      </w:pPr>
      <w:hyperlink r:id="rId11" w:tgtFrame="_blank" w:history="1">
        <w:r w:rsidRPr="0096347C">
          <w:rPr>
            <w:rFonts w:ascii="Tahoma" w:eastAsia="Times New Roman" w:hAnsi="Tahoma" w:cs="Tahoma"/>
            <w:b/>
            <w:bCs/>
            <w:color w:val="3B8BAA"/>
            <w:sz w:val="13"/>
            <w:u w:val="single"/>
            <w:lang w:eastAsia="ru-RU"/>
          </w:rPr>
          <w:t>Единый урок для педагогической аудитории</w:t>
        </w:r>
      </w:hyperlink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6347C">
        <w:rPr>
          <w:rFonts w:ascii="Tahoma" w:eastAsia="Times New Roman" w:hAnsi="Tahoma" w:cs="Tahoma"/>
          <w:color w:val="555555"/>
          <w:sz w:val="13"/>
          <w:szCs w:val="13"/>
          <w:lang w:eastAsia="ru-RU"/>
        </w:rPr>
        <w:t> </w:t>
      </w:r>
    </w:p>
    <w:p w:rsidR="0096347C" w:rsidRPr="0096347C" w:rsidRDefault="0096347C" w:rsidP="0096347C">
      <w:pPr>
        <w:spacing w:after="187" w:line="240" w:lineRule="auto"/>
        <w:rPr>
          <w:rFonts w:ascii="Arial" w:eastAsia="Times New Roman" w:hAnsi="Arial" w:cs="Arial"/>
          <w:color w:val="555555"/>
          <w:sz w:val="12"/>
          <w:szCs w:val="12"/>
          <w:lang w:eastAsia="ru-RU"/>
        </w:rPr>
      </w:pPr>
      <w:hyperlink r:id="rId12" w:tgtFrame="_blank" w:history="1">
        <w:r w:rsidRPr="0096347C">
          <w:rPr>
            <w:rFonts w:ascii="Tahoma" w:eastAsia="Times New Roman" w:hAnsi="Tahoma" w:cs="Tahoma"/>
            <w:b/>
            <w:bCs/>
            <w:color w:val="3B8BAA"/>
            <w:sz w:val="13"/>
            <w:u w:val="single"/>
            <w:lang w:eastAsia="ru-RU"/>
          </w:rPr>
          <w:t>Информация для распространения</w:t>
        </w:r>
      </w:hyperlink>
    </w:p>
    <w:p w:rsidR="0096347C" w:rsidRPr="0096347C" w:rsidRDefault="0096347C" w:rsidP="0096347C">
      <w:pPr>
        <w:spacing w:after="187" w:line="224" w:lineRule="atLeast"/>
        <w:outlineLvl w:val="1"/>
        <w:rPr>
          <w:rFonts w:ascii="Arial" w:eastAsia="Times New Roman" w:hAnsi="Arial" w:cs="Arial"/>
          <w:color w:val="007AD0"/>
          <w:lang w:eastAsia="ru-RU"/>
        </w:rPr>
      </w:pPr>
      <w:r w:rsidRPr="0096347C">
        <w:rPr>
          <w:rFonts w:ascii="Arial" w:eastAsia="Times New Roman" w:hAnsi="Arial" w:cs="Arial"/>
          <w:color w:val="007AD0"/>
          <w:lang w:eastAsia="ru-RU"/>
        </w:rPr>
        <w:t>ЕДИНЫЙ УРОК ПО БЕЗОПАСНОСТИ В СЕТИ ИНТЕРНЕТ в 2019 году</w:t>
      </w:r>
    </w:p>
    <w:p w:rsidR="0096347C" w:rsidRPr="0096347C" w:rsidRDefault="0096347C" w:rsidP="0096347C">
      <w:pPr>
        <w:spacing w:after="94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96347C">
        <w:rPr>
          <w:rFonts w:ascii="Tahoma" w:eastAsia="Times New Roman" w:hAnsi="Tahoma" w:cs="Tahoma"/>
          <w:color w:val="555555"/>
          <w:sz w:val="13"/>
          <w:szCs w:val="13"/>
          <w:lang w:eastAsia="ru-RU"/>
        </w:rPr>
        <w:t>01.10.2019</w:t>
      </w:r>
    </w:p>
    <w:p w:rsidR="0096347C" w:rsidRPr="0096347C" w:rsidRDefault="0096347C" w:rsidP="0096347C">
      <w:pPr>
        <w:spacing w:after="0" w:line="206" w:lineRule="atLeast"/>
        <w:jc w:val="center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ЕДИНЫЙ УРОК ПО БЕЗОПАСНОСТИ В СЕТИ ИНТЕРНЕТ в 2019 году проходит</w:t>
      </w:r>
    </w:p>
    <w:p w:rsidR="0096347C" w:rsidRPr="0096347C" w:rsidRDefault="0096347C" w:rsidP="0096347C">
      <w:pPr>
        <w:spacing w:after="0" w:line="206" w:lineRule="atLeast"/>
        <w:jc w:val="center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 с </w:t>
      </w:r>
      <w:r w:rsidRPr="0096347C">
        <w:rPr>
          <w:rFonts w:ascii="Tahoma" w:eastAsia="Times New Roman" w:hAnsi="Tahoma" w:cs="Tahoma"/>
          <w:b/>
          <w:bCs/>
          <w:color w:val="493E24"/>
          <w:sz w:val="12"/>
          <w:lang w:eastAsia="ru-RU"/>
        </w:rPr>
        <w:t>1 октября</w:t>
      </w: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 по </w:t>
      </w:r>
      <w:r w:rsidRPr="0096347C">
        <w:rPr>
          <w:rFonts w:ascii="Tahoma" w:eastAsia="Times New Roman" w:hAnsi="Tahoma" w:cs="Tahoma"/>
          <w:b/>
          <w:bCs/>
          <w:color w:val="493E24"/>
          <w:sz w:val="12"/>
          <w:lang w:eastAsia="ru-RU"/>
        </w:rPr>
        <w:t>16 декабря</w:t>
      </w:r>
    </w:p>
    <w:p w:rsidR="0096347C" w:rsidRPr="0096347C" w:rsidRDefault="0096347C" w:rsidP="0096347C">
      <w:pPr>
        <w:spacing w:after="0" w:line="206" w:lineRule="atLeast"/>
        <w:jc w:val="both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Инициатором Единого урока выступила спикер Совета Федерации Федерального Собрания Российской Федерации В.И. Матвиенко.</w:t>
      </w:r>
      <w:r>
        <w:rPr>
          <w:rFonts w:ascii="Tahoma" w:eastAsia="Times New Roman" w:hAnsi="Tahoma" w:cs="Tahoma"/>
          <w:noProof/>
          <w:color w:val="007AD0"/>
          <w:sz w:val="13"/>
          <w:szCs w:val="13"/>
          <w:lang w:eastAsia="ru-RU"/>
        </w:rPr>
        <w:drawing>
          <wp:inline distT="0" distB="0" distL="0" distR="0">
            <wp:extent cx="5715" cy="5715"/>
            <wp:effectExtent l="0" t="0" r="0" b="0"/>
            <wp:docPr id="3" name="Рисунок 3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7C" w:rsidRPr="0096347C" w:rsidRDefault="0096347C" w:rsidP="0096347C">
      <w:pPr>
        <w:spacing w:after="0" w:line="206" w:lineRule="atLeast"/>
        <w:jc w:val="both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Единый урок представляет собой цикл мероприятий, направленных на повышение уровня информационной безопасности детей,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96347C" w:rsidRPr="0096347C" w:rsidRDefault="0096347C" w:rsidP="0096347C">
      <w:pPr>
        <w:spacing w:after="0" w:line="206" w:lineRule="atLeast"/>
        <w:jc w:val="both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 xml:space="preserve">Организатором Единого урока выступает Временная комиссия Совета Федерации по развитию информационного общества, </w:t>
      </w:r>
      <w:proofErr w:type="spellStart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Минпросвещения</w:t>
      </w:r>
      <w:proofErr w:type="spellEnd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 xml:space="preserve"> России, и МЧС России при поддержке </w:t>
      </w:r>
      <w:proofErr w:type="spellStart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Минкомсвязи</w:t>
      </w:r>
      <w:proofErr w:type="spellEnd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 xml:space="preserve"> России и </w:t>
      </w:r>
      <w:proofErr w:type="spellStart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Роскомнадзора</w:t>
      </w:r>
      <w:proofErr w:type="spellEnd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.</w:t>
      </w:r>
    </w:p>
    <w:p w:rsidR="0096347C" w:rsidRPr="0096347C" w:rsidRDefault="0096347C" w:rsidP="0096347C">
      <w:pPr>
        <w:spacing w:after="0" w:line="206" w:lineRule="atLeast"/>
        <w:jc w:val="center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i/>
          <w:iCs/>
          <w:color w:val="493E24"/>
          <w:sz w:val="12"/>
          <w:lang w:eastAsia="ru-RU"/>
        </w:rPr>
        <w:t>Как стать участником урока?</w:t>
      </w:r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b/>
          <w:bCs/>
          <w:color w:val="493E24"/>
          <w:sz w:val="12"/>
          <w:lang w:eastAsia="ru-RU"/>
        </w:rPr>
        <w:t>Ученикам:</w:t>
      </w:r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1) Посмотрите </w:t>
      </w:r>
      <w:hyperlink r:id="rId15" w:history="1">
        <w:r w:rsidRPr="0096347C">
          <w:rPr>
            <w:rFonts w:ascii="Tahoma" w:eastAsia="Times New Roman" w:hAnsi="Tahoma" w:cs="Tahoma"/>
            <w:color w:val="007AD0"/>
            <w:sz w:val="13"/>
            <w:u w:val="single"/>
            <w:lang w:eastAsia="ru-RU"/>
          </w:rPr>
          <w:t>видео урок для Единого урока безопасности в сети Интернет</w:t>
        </w:r>
      </w:hyperlink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.</w:t>
      </w:r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2) Выполните Всероссийскую контрольную работу (</w:t>
      </w:r>
      <w:proofErr w:type="spellStart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он-лайн</w:t>
      </w:r>
      <w:proofErr w:type="spellEnd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 xml:space="preserve"> тест) на сайте </w:t>
      </w:r>
      <w:proofErr w:type="spellStart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fldChar w:fldCharType="begin"/>
      </w: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instrText xml:space="preserve"> HYPERLINK "http://xn--d1abkefqip0a2f.xn--d1acj3b/" </w:instrText>
      </w: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fldChar w:fldCharType="separate"/>
      </w:r>
      <w:r w:rsidRPr="0096347C">
        <w:rPr>
          <w:rFonts w:ascii="Tahoma" w:eastAsia="Times New Roman" w:hAnsi="Tahoma" w:cs="Tahoma"/>
          <w:color w:val="E4513A"/>
          <w:sz w:val="13"/>
          <w:u w:val="single"/>
          <w:lang w:eastAsia="ru-RU"/>
        </w:rPr>
        <w:t>единыйурок</w:t>
      </w:r>
      <w:proofErr w:type="gramStart"/>
      <w:r w:rsidRPr="0096347C">
        <w:rPr>
          <w:rFonts w:ascii="Tahoma" w:eastAsia="Times New Roman" w:hAnsi="Tahoma" w:cs="Tahoma"/>
          <w:color w:val="E4513A"/>
          <w:sz w:val="13"/>
          <w:u w:val="single"/>
          <w:lang w:eastAsia="ru-RU"/>
        </w:rPr>
        <w:t>.д</w:t>
      </w:r>
      <w:proofErr w:type="gramEnd"/>
      <w:r w:rsidRPr="0096347C">
        <w:rPr>
          <w:rFonts w:ascii="Tahoma" w:eastAsia="Times New Roman" w:hAnsi="Tahoma" w:cs="Tahoma"/>
          <w:color w:val="E4513A"/>
          <w:sz w:val="13"/>
          <w:u w:val="single"/>
          <w:lang w:eastAsia="ru-RU"/>
        </w:rPr>
        <w:t>ети</w:t>
      </w:r>
      <w:proofErr w:type="spellEnd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fldChar w:fldCharType="end"/>
      </w:r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 xml:space="preserve">3) Примите участие </w:t>
      </w:r>
      <w:proofErr w:type="gramStart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в</w:t>
      </w:r>
      <w:proofErr w:type="gramEnd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 xml:space="preserve"> международном </w:t>
      </w:r>
      <w:proofErr w:type="spellStart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квесте</w:t>
      </w:r>
      <w:proofErr w:type="spellEnd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 xml:space="preserve"> (</w:t>
      </w:r>
      <w:proofErr w:type="spellStart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онлайн-конкурсе</w:t>
      </w:r>
      <w:proofErr w:type="spellEnd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) по цифровой грамотности на сайте </w:t>
      </w:r>
      <w:hyperlink r:id="rId16" w:history="1">
        <w:r w:rsidRPr="0096347C">
          <w:rPr>
            <w:rFonts w:ascii="Tahoma" w:eastAsia="Times New Roman" w:hAnsi="Tahoma" w:cs="Tahoma"/>
            <w:color w:val="E4513A"/>
            <w:sz w:val="13"/>
            <w:u w:val="single"/>
            <w:lang w:eastAsia="ru-RU"/>
          </w:rPr>
          <w:t>www.сетевичок.рф</w:t>
        </w:r>
      </w:hyperlink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Каждый участник получает сертификат участника.</w:t>
      </w:r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b/>
          <w:bCs/>
          <w:color w:val="493E24"/>
          <w:sz w:val="12"/>
          <w:lang w:eastAsia="ru-RU"/>
        </w:rPr>
        <w:t>Родителям:</w:t>
      </w:r>
    </w:p>
    <w:p w:rsidR="0096347C" w:rsidRPr="0096347C" w:rsidRDefault="0096347C" w:rsidP="0096347C">
      <w:pPr>
        <w:spacing w:after="0" w:line="206" w:lineRule="atLeast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1) Посмотрите </w:t>
      </w:r>
      <w:hyperlink r:id="rId17" w:history="1">
        <w:r w:rsidRPr="0096347C">
          <w:rPr>
            <w:rFonts w:ascii="Tahoma" w:eastAsia="Times New Roman" w:hAnsi="Tahoma" w:cs="Tahoma"/>
            <w:color w:val="007AD0"/>
            <w:sz w:val="13"/>
            <w:u w:val="single"/>
            <w:lang w:eastAsia="ru-RU"/>
          </w:rPr>
          <w:t>видео урок для Единого урока безопасности в сети Интернет</w:t>
        </w:r>
      </w:hyperlink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.</w:t>
      </w:r>
    </w:p>
    <w:p w:rsidR="0096347C" w:rsidRPr="0096347C" w:rsidRDefault="0096347C" w:rsidP="0096347C">
      <w:pPr>
        <w:spacing w:after="187" w:line="206" w:lineRule="atLeast"/>
        <w:rPr>
          <w:rFonts w:ascii="Tahoma" w:eastAsia="Times New Roman" w:hAnsi="Tahoma" w:cs="Tahoma"/>
          <w:color w:val="493E24"/>
          <w:sz w:val="12"/>
          <w:szCs w:val="12"/>
          <w:lang w:eastAsia="ru-RU"/>
        </w:rPr>
      </w:pPr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 xml:space="preserve">2) Пройдите участие в </w:t>
      </w:r>
      <w:proofErr w:type="spellStart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онлайн-опросе</w:t>
      </w:r>
      <w:proofErr w:type="spellEnd"/>
      <w:r w:rsidRPr="0096347C">
        <w:rPr>
          <w:rFonts w:ascii="Tahoma" w:eastAsia="Times New Roman" w:hAnsi="Tahoma" w:cs="Tahoma"/>
          <w:color w:val="493E24"/>
          <w:sz w:val="12"/>
          <w:szCs w:val="12"/>
          <w:lang w:eastAsia="ru-RU"/>
        </w:rPr>
        <w:t> </w:t>
      </w:r>
      <w:hyperlink r:id="rId18" w:history="1">
        <w:r w:rsidRPr="0096347C">
          <w:rPr>
            <w:rFonts w:ascii="Tahoma" w:eastAsia="Times New Roman" w:hAnsi="Tahoma" w:cs="Tahoma"/>
            <w:color w:val="E4513A"/>
            <w:sz w:val="13"/>
            <w:u w:val="single"/>
            <w:lang w:eastAsia="ru-RU"/>
          </w:rPr>
          <w:t>www.родители.сетевичок.рф</w:t>
        </w:r>
      </w:hyperlink>
    </w:p>
    <w:p w:rsidR="00AE4B3C" w:rsidRDefault="00AE4B3C"/>
    <w:sectPr w:rsidR="00AE4B3C" w:rsidSect="00AE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347C"/>
    <w:rsid w:val="0096347C"/>
    <w:rsid w:val="00AE4B3C"/>
    <w:rsid w:val="00BA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3C"/>
  </w:style>
  <w:style w:type="paragraph" w:styleId="2">
    <w:name w:val="heading 2"/>
    <w:basedOn w:val="a"/>
    <w:link w:val="20"/>
    <w:uiPriority w:val="9"/>
    <w:qFormat/>
    <w:rsid w:val="00963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96347C"/>
  </w:style>
  <w:style w:type="paragraph" w:styleId="a4">
    <w:name w:val="Balloon Text"/>
    <w:basedOn w:val="a"/>
    <w:link w:val="a5"/>
    <w:uiPriority w:val="99"/>
    <w:semiHidden/>
    <w:unhideWhenUsed/>
    <w:rsid w:val="009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4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3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jsgacctrigger">
    <w:name w:val="yjsgacctrigger"/>
    <w:basedOn w:val="a"/>
    <w:rsid w:val="0096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347C"/>
    <w:rPr>
      <w:color w:val="0000FF"/>
      <w:u w:val="single"/>
    </w:rPr>
  </w:style>
  <w:style w:type="character" w:styleId="a7">
    <w:name w:val="Strong"/>
    <w:basedOn w:val="a0"/>
    <w:uiPriority w:val="22"/>
    <w:qFormat/>
    <w:rsid w:val="0096347C"/>
    <w:rPr>
      <w:b/>
      <w:bCs/>
    </w:rPr>
  </w:style>
  <w:style w:type="character" w:styleId="a8">
    <w:name w:val="Emphasis"/>
    <w:basedOn w:val="a0"/>
    <w:uiPriority w:val="20"/>
    <w:qFormat/>
    <w:rsid w:val="00963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604">
          <w:marLeft w:val="0"/>
          <w:marRight w:val="0"/>
          <w:marTop w:val="94"/>
          <w:marBottom w:val="187"/>
          <w:divBdr>
            <w:top w:val="none" w:sz="0" w:space="0" w:color="auto"/>
            <w:left w:val="none" w:sz="0" w:space="0" w:color="auto"/>
            <w:bottom w:val="single" w:sz="4" w:space="9" w:color="CDD8E3"/>
            <w:right w:val="none" w:sz="0" w:space="0" w:color="auto"/>
          </w:divBdr>
          <w:divsChild>
            <w:div w:id="6291464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4446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4" w:space="9" w:color="CDD8E3"/>
                    <w:right w:val="none" w:sz="0" w:space="0" w:color="auto"/>
                  </w:divBdr>
                  <w:divsChild>
                    <w:div w:id="2142110091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580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4332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proekty/urok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18" Type="http://schemas.openxmlformats.org/officeDocument/2006/relationships/hyperlink" Target="http://www.xn--d1aciboont.xn--b1afankxqj2c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xn--d1abkefqip0a2f.xn--p1ai/index.php/proekty/urok" TargetMode="External"/><Relationship Id="rId12" Type="http://schemas.openxmlformats.org/officeDocument/2006/relationships/hyperlink" Target="https://www.xn--d1abkefqip0a2f.xn--p1ai/index.php/proekty/urok" TargetMode="External"/><Relationship Id="rId17" Type="http://schemas.openxmlformats.org/officeDocument/2006/relationships/hyperlink" Target="https://drive.google.com/file/d/0B1kc6HMjI91lekQ3Wlp5VS1ZdWc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xn--b1afankxqj2c.xn--p1a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proekty/urok" TargetMode="External"/><Relationship Id="rId11" Type="http://schemas.openxmlformats.org/officeDocument/2006/relationships/hyperlink" Target="https://www.xn--d1abkefqip0a2f.xn--p1ai/index.php/proekty/uro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0B1kc6HMjI91lekQ3Wlp5VS1ZdWc/view" TargetMode="External"/><Relationship Id="rId10" Type="http://schemas.openxmlformats.org/officeDocument/2006/relationships/hyperlink" Target="https://www.xn--d1abkefqip0a2f.xn--p1ai/index.php/proekty/uro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&#1077;&#1076;&#1080;&#1085;&#1099;&#1081;&#1091;&#1088;&#1086;&#1082;.&#1088;&#1092;/index.php/proekty/urok" TargetMode="External"/><Relationship Id="rId9" Type="http://schemas.openxmlformats.org/officeDocument/2006/relationships/hyperlink" Target="https://www.xn--d1abkefqip0a2f.xn--p1ai/index.php/proekty/uro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2019-12-20T06:39:00Z</dcterms:created>
  <dcterms:modified xsi:type="dcterms:W3CDTF">2019-12-20T06:40:00Z</dcterms:modified>
</cp:coreProperties>
</file>